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0F0FE4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</w:t>
      </w:r>
      <w:r w:rsidR="00E63389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Sessão </w:t>
      </w:r>
      <w:r w:rsidR="006D23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E63389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rdinária do dia </w:t>
      </w:r>
      <w:r w:rsidR="007745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28</w:t>
      </w: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AD27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maio</w:t>
      </w: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</w:t>
      </w:r>
      <w:r w:rsidR="00A07C23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</w:t>
      </w:r>
    </w:p>
    <w:p w:rsidR="008B168C" w:rsidRPr="000F0FE4" w:rsidRDefault="002D7CC1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Horário: 10</w:t>
      </w:r>
      <w:r w:rsidR="00F32C1E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h00</w:t>
      </w:r>
    </w:p>
    <w:p w:rsidR="00C13554" w:rsidRPr="000F0FE4" w:rsidRDefault="00C13554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0F0FE4" w:rsidRPr="000F0FE4" w:rsidTr="00C13554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037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081</w:t>
            </w:r>
          </w:p>
          <w:p w:rsidR="00FD00C5" w:rsidRPr="000F0FE4" w:rsidRDefault="008B168C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082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084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085</w:t>
            </w:r>
          </w:p>
          <w:p w:rsidR="00FD00C5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088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119</w:t>
            </w:r>
          </w:p>
          <w:p w:rsidR="003F3D06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120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121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122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123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124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125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126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127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128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129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130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131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132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134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135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136</w:t>
            </w:r>
          </w:p>
          <w:p w:rsidR="00FF0118" w:rsidRDefault="00FF0118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137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138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139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140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141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142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143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144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145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146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147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148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149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150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151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152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153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154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155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156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157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158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159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160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161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162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163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164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165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166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167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168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169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170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171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172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173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174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175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176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177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178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179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180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181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182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183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184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185</w:t>
            </w:r>
          </w:p>
          <w:p w:rsidR="00905AAA" w:rsidRPr="000F14B3" w:rsidRDefault="001C0624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186</w:t>
            </w:r>
            <w:bookmarkStart w:id="0" w:name="_GoBack"/>
            <w:bookmarkEnd w:id="0"/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7B76CF" w:rsidRDefault="00CC516D" w:rsidP="007B76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77451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 e oito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</w:t>
            </w: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ias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AD27E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maio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</w:t>
            </w:r>
            <w:r w:rsidR="00A07C2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</w:t>
            </w:r>
            <w:r w:rsidR="002D7CC1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às dez</w:t>
            </w:r>
            <w:r w:rsidR="00E45156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horas,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através de plataforma virtual, devido à recomendação de isolamento social em decorrência da pandemia de COVID-19, </w:t>
            </w:r>
            <w:r w:rsidR="006D23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reuniu-se o Colegiado</w:t>
            </w:r>
            <w:r w:rsidR="000F0FE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Encontravam-se </w:t>
            </w:r>
            <w:r w:rsidR="00C13554" w:rsidRPr="000F0FE4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online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integrantes da mesa diretora, </w:t>
            </w:r>
            <w:r w:rsidR="00F32C1E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presidente, Nelson Nery Costa, 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vice-presidente, Maria do Rosário Sales, os conselheiros: </w:t>
            </w:r>
            <w:r w:rsidR="003571E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Cineas das Chagas Santos, </w:t>
            </w:r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Seraine da Silva Filho, 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Ita</w:t>
            </w:r>
            <w:r w:rsidR="00A74C3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 Guimarães Silva, Maria Dora</w:t>
            </w:r>
            <w:r w:rsidR="00452AC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Oliveira</w:t>
            </w:r>
            <w:r w:rsidR="00A74C3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Medeiros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Lim</w:t>
            </w:r>
            <w:r w:rsidR="00A07C2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a, Antônio Vagner Ribeiro Lima,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José Gilson Moreira Caland</w:t>
            </w:r>
            <w:r w:rsidR="00194F2F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Cláudia Simone de Oliveira Andrade</w:t>
            </w:r>
            <w:r w:rsidR="00D506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Poliana Sepúlved</w:t>
            </w:r>
            <w:r w:rsidR="001B29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Cavalcanti, sendo esta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conselheira suplente</w:t>
            </w:r>
            <w:r w:rsidR="001E7C52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coordenadora do CEC</w:t>
            </w:r>
            <w:r w:rsidR="00AD27E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7745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  <w:r w:rsidR="000701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745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Vice-</w:t>
            </w:r>
            <w:r w:rsidR="003754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r w:rsidR="00806D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Lari Salles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abriu a sessão</w:t>
            </w:r>
            <w:r w:rsidR="00AD27E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473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tratando</w:t>
            </w:r>
            <w:r w:rsidR="00AD27E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473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  <w:r w:rsidR="00AD27E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</w:t>
            </w:r>
            <w:r w:rsidR="00052D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situação do Estabelecimento Rural de São Pedro de Alcântara (atual Terminal Turístico de Floriano)</w:t>
            </w:r>
            <w:r w:rsidR="00E729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Trata-se da notícia de que o prédio em questão – patrimônio histórico tombado pelo IPHAN – seria utilizado para a instalação de um hospital infantil. Essa provável mudança não </w:t>
            </w:r>
            <w:r w:rsidR="004D41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estaria</w:t>
            </w:r>
            <w:r w:rsidR="00E729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sendo bem recepcionada, já que o prédio faz parte de um complexo cultural localizado na Beira-Rio e está posicionado ao lado do Teatro Maria Bonita.</w:t>
            </w:r>
            <w:r w:rsidR="003353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E729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Diante disso, os representantes da cultura local pedem apoio do Conselho Estadual de Cultura</w:t>
            </w:r>
            <w:r w:rsidR="003353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para reverter essa situação</w:t>
            </w:r>
            <w:r w:rsidR="004D41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3353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 Conselheiro Cineas Santos confessou ter estranhado essa notícia, já que os eventos de Floriano-PI, no período do carnaval, são</w:t>
            </w:r>
            <w:r w:rsidR="00E729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3353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realizados naqueles arredores. Acrescentou que a região em questão é onde se concentram o lazer e as atividades culturais da cidade. Dessa forma, concordou com a Vice-Presidente Lari Salles e com os representantes da cultura da região quanto à falta de compatibilidade entre o espaço e o funcionamento de um hospital. Sugeriu que o CEC se manifestasse com veemência acerca do projeto em questão, caso este já fosse oficial. Reforçou que a localização não é adequada para um hospital</w:t>
            </w:r>
            <w:r w:rsidR="00370F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principalmente um infantil. O Conselheiro Gilson Caland contribuiu para a discussão acerca do Terminal Turístico de Floriano, apresentando a importância histórica d</w:t>
            </w:r>
            <w:r w:rsidR="003353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essa </w:t>
            </w:r>
            <w:r w:rsidR="00370F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edificação, que fora a primeira instituição pública do Brasil de ensino para os libertos negros. Além disso, chamou a atenção para a insalubridade da região, devido à proximidade ao polu</w:t>
            </w:r>
            <w:r w:rsidR="009B70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ído Rio Parnaíba. Ainda sobre a situação do Terminal Turístico de Floriano, o Conselheiro Vagner Ribeiro concordou com o Conselheiro Gilson Caland quanto à importância histórica do prédio para </w:t>
            </w:r>
            <w:r w:rsidR="009B70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os negros e com o Conselheiro Cineas Santos acerca da necessidade de verificação da veracidade da notícia antes de ser feita qualquer manifestação em nome do CEC. O Conselheiro Gilson Caland informou que entraria em contato com o professor de história Aristides – da Revista Acrobata – para pedir informações sobre o caso em questão, visto que, além de professor de história, reside em Floriano-PI. </w:t>
            </w:r>
            <w:r w:rsidR="009D04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Dando continuidade, a Vice-Presidente Lari Salles afirmou que estavam sendo realizados estudos pelos estados e municípios para que se iniciasse uma flexibilização no isolamento social, permitind</w:t>
            </w:r>
            <w:r w:rsidR="004D41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que algumas atividades começassem a se restabelecer</w:t>
            </w:r>
            <w:r w:rsidR="009D04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Em relação a isso, o Conselheiro Wilson Seraine </w:t>
            </w:r>
            <w:r w:rsidR="004D41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afirmou</w:t>
            </w:r>
            <w:r w:rsidR="009D04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considerar cedo para que essas medidas fossem tomadas, já que a curva dos números de casos de COVID-19 ainda se encontrava em ascendência. Concordando com tal posicionamento, o Conselheiro Gilson Caland apresentou como exemplo o ocorrido na França: foi liberada a volta às aulas na</w:t>
            </w:r>
            <w:r w:rsidR="00702B4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 escolas e, uma semana depois, algumas escolas precisaram ser fechadas novamente devido a novos casos da doença. Acrescentou, ainda, que o setor cultural, na escala lançada pelo Governo do Estado, estava na classificação de bandeira vermelha, indicação de que suas atividades estariam entre as últimas a serem retomadas. A Vice-Presidente Lari Salles relatou que notou que o prédio em que funcionava a Fundação Monsenhor Chaves, na Praça João Luís, estava reformado. O Conselheiro Cineas Santos esclareceu que ali funcionaria o Memorial Torquato Neto. </w:t>
            </w:r>
            <w:r w:rsidR="00811C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Ainda no tema de patrimônio histórico, o Conselheiro Gilson Caland chamou a atenção para a situação de degradação da casa localizada em frente ao prédio em que funciona, atualmente, a Fundação Monsenhor Chaves. Posteriormente, o Conselheiro Vagner Ribeiro retomou o tema da pandemia de COVID-19, solicitando que o Conselheiro Wilson Seraine falasse sobre alguns nomes da cultura de Fortaleza-CE com os quais ambos estiveram em contato</w:t>
            </w:r>
            <w:r w:rsidR="001B7C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virtualmente,</w:t>
            </w:r>
            <w:r w:rsidR="00811C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nos </w:t>
            </w:r>
            <w:r w:rsidR="001B7C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dias </w:t>
            </w:r>
            <w:r w:rsidR="004D41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anteriores</w:t>
            </w:r>
            <w:r w:rsidR="001B7C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Com a palavra, o Conselheiro Wilson Seraine contou que vários amigos do Ceará foram infectados e que dois já </w:t>
            </w:r>
            <w:r w:rsidR="004D41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estavam</w:t>
            </w:r>
            <w:r w:rsidR="001B7C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recupera</w:t>
            </w:r>
            <w:r w:rsidR="004D41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dos</w:t>
            </w:r>
            <w:r w:rsidR="001B7C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Entretanto, relatou que o jornalista Jones Cavalcante se encontrava na UTI e que seu pai havia falecido no dia anterior. Aproveitou para enfatizar seu posicionamento contra a retomada das atividades em virtude da quantidade de casos da doença. Posicionou-se completamente f</w:t>
            </w:r>
            <w:r w:rsidR="003818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avorável à manutenção da realização do maior número possível de atividades através de plataforma virtual. Em seguida, o Conselheiro Vagner Ribeiro </w:t>
            </w:r>
            <w:r w:rsidR="00010EC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tratou </w:t>
            </w:r>
            <w:r w:rsidR="003818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da Lei de Emergência Cultural, relembrando a mobilização da semana anterior em torno </w:t>
            </w:r>
            <w:r w:rsidR="00010EC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 votação do Projeto de Lei</w:t>
            </w:r>
            <w:r w:rsidR="003818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 a aprovação d</w:t>
            </w:r>
            <w:r w:rsidR="00010EC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mesmo</w:t>
            </w:r>
            <w:r w:rsidR="003818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pela </w:t>
            </w:r>
            <w:r w:rsidR="00010EC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Câmara dos Deputad</w:t>
            </w:r>
            <w:r w:rsidR="00E9217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os. </w:t>
            </w:r>
            <w:r w:rsidR="00F67B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Explicou que o auxílio proveniente da referida lei seria repassado para os espaços culturais</w:t>
            </w:r>
            <w:r w:rsidR="004D41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através dos</w:t>
            </w:r>
            <w:r w:rsidR="00F67B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conselhos municipais e das prefeituras. O Conselheiro Gilson Caland afirmou ter entrado em contato com representantes de pontos de cultura de todo o estado e ter recebido a informação de que, apesar de,</w:t>
            </w:r>
            <w:r w:rsidR="002F60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na maioria dos </w:t>
            </w:r>
            <w:r w:rsidR="00F67B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municípios, o processo de </w:t>
            </w:r>
            <w:r w:rsidR="002F60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implementação</w:t>
            </w:r>
            <w:r w:rsidR="00F67B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do plano municipal de cultura não ter tido início, em 20 cidades, esse processo já está em andamento. </w:t>
            </w:r>
            <w:r w:rsidR="002F60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Conselheiro Vagner Ribeiro explicou que, para os efeitos pretendidos pela Lei de Emergência Cultural, os recursos seriam destinados a todos do setor cultural de forma menos burocrática, não sendo necessária a existência de plano municipal </w:t>
            </w:r>
            <w:r w:rsidR="002F60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de cultura para que um município tivesse acesso ao auxílio, devido ao caráter emergencial. Contudo, reconheceu a importância da implementação desses planos municipais de cultura para garantir uma maior organização na atuação na área cultural em todo o estado. O Conselheiro Cineas Santos alertou que </w:t>
            </w:r>
            <w:r w:rsidR="00321D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  <w:r w:rsidR="002F60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processo </w:t>
            </w:r>
            <w:r w:rsidR="00321D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 aprovação da lei em questão poderia se estender e os trabalhadores da área cultural continua</w:t>
            </w:r>
            <w:r w:rsidR="00FD6DD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riam vivendo</w:t>
            </w:r>
            <w:r w:rsidR="00321D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em uma situação muito difícil financeiramente. Quanto a isso, o Conselheiro Vagner Ribeiro afirmou que a expectativa de que essa questão se resolva rapidamente é alta. A Coordenadora Poliana Sepúlveda demonstrou grande preocupação com o nível de envolvimento</w:t>
            </w:r>
            <w:r w:rsidR="000F14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do CEC com essa mobilização nacional. Defendeu ser necessário um maior envolvimento dos conselheiros com essa causa.</w:t>
            </w:r>
            <w:r w:rsidR="00321D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0F14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Presidente Nelson Nery relembrou o envio de ofícios aos deputados, na semana anterior, pedindo a atenção dos mesmos para o Projeto de Lei 1705 e o efeito positivo desse contato, visto que, na Câmara dos Deputados, houve aprovação. Os ofícios foram o nº 39/2020, para o Deputado Federal Júlio César, e o nº 40/2020, para a Deputada Federal Iracema Portella. Ambos com o seguinte conteúdo: “</w:t>
            </w:r>
            <w:r w:rsidR="00BE01E0" w:rsidRPr="00BA52EA">
              <w:rPr>
                <w:rFonts w:ascii="Arial" w:hAnsi="Arial" w:cs="Arial"/>
                <w:sz w:val="24"/>
                <w:szCs w:val="24"/>
              </w:rPr>
              <w:t xml:space="preserve">Solicitamos seu voto SIM, na aprovação do PL 1075- Lei de Emergência Cultural, a ser votado no dia 26/05, que vai garantir auxílio aos artistas, ajuda de manutenção a espaços culturais, linhas de créditos para empresas culturais e realização de editais de fomento nos Estados e </w:t>
            </w:r>
            <w:r w:rsidR="00BE01E0">
              <w:rPr>
                <w:rFonts w:ascii="Arial" w:hAnsi="Arial" w:cs="Arial"/>
                <w:sz w:val="24"/>
                <w:szCs w:val="24"/>
              </w:rPr>
              <w:t xml:space="preserve">Municípios”. A Conselheira Lari Salles questionou se já havia data para a votação do Senado Federal por conta da necessidade de contatar os senadores do Piauí, como havia sido feito com os deputados federais na semana anterior </w:t>
            </w:r>
            <w:r w:rsidR="00FD6DD8">
              <w:rPr>
                <w:rFonts w:ascii="Arial" w:hAnsi="Arial" w:cs="Arial"/>
                <w:sz w:val="24"/>
                <w:szCs w:val="24"/>
              </w:rPr>
              <w:t xml:space="preserve">em virtude da </w:t>
            </w:r>
            <w:r w:rsidR="00BE01E0">
              <w:rPr>
                <w:rFonts w:ascii="Arial" w:hAnsi="Arial" w:cs="Arial"/>
                <w:sz w:val="24"/>
                <w:szCs w:val="24"/>
              </w:rPr>
              <w:t>votação na Câmara dos Deputados. O Conselheiro Cineas Santos criticou a postura da TV Globo em relação à Lei em questão. Comentou que não foi dada a atenção devida a essa causa emergencial.</w:t>
            </w:r>
            <w:r w:rsidR="003411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6DD8">
              <w:rPr>
                <w:rFonts w:ascii="Arial" w:hAnsi="Arial" w:cs="Arial"/>
                <w:sz w:val="24"/>
                <w:szCs w:val="24"/>
              </w:rPr>
              <w:t xml:space="preserve">O Presidente Nelson Nery afirmou que contataria os senadores piauienses nos mesmos moldes do que foi feito com os deputados federais na semana anterior. </w:t>
            </w:r>
            <w:r w:rsidR="00341172">
              <w:rPr>
                <w:rFonts w:ascii="Arial" w:hAnsi="Arial" w:cs="Arial"/>
                <w:sz w:val="24"/>
                <w:szCs w:val="24"/>
              </w:rPr>
              <w:t>Encerrada a discussão dos conselheiros, teve início a programação cultural de estreia do projeto “Formação de Plateia Cultural”</w:t>
            </w:r>
            <w:r w:rsidR="00C3720A">
              <w:rPr>
                <w:rFonts w:ascii="Arial" w:hAnsi="Arial" w:cs="Arial"/>
                <w:sz w:val="24"/>
                <w:szCs w:val="24"/>
              </w:rPr>
              <w:t>. Foi organizada a mesa redonda</w:t>
            </w:r>
            <w:r w:rsidR="003411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720A">
              <w:rPr>
                <w:rFonts w:ascii="Arial" w:hAnsi="Arial" w:cs="Arial"/>
                <w:sz w:val="24"/>
                <w:szCs w:val="24"/>
              </w:rPr>
              <w:t>“Pensar Teatro 2020: como fazer teatro no atual momento de isolamento social? A arte como geradora, impulsionadora, catalisadora, transformadora e norteadora do Ser”,</w:t>
            </w:r>
            <w:r w:rsidR="00FD6DD8">
              <w:rPr>
                <w:rFonts w:ascii="Arial" w:hAnsi="Arial" w:cs="Arial"/>
                <w:sz w:val="24"/>
                <w:szCs w:val="24"/>
              </w:rPr>
              <w:t xml:space="preserve"> que foi</w:t>
            </w:r>
            <w:r w:rsidR="00C372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04E0">
              <w:rPr>
                <w:rFonts w:ascii="Arial" w:hAnsi="Arial" w:cs="Arial"/>
                <w:sz w:val="24"/>
                <w:szCs w:val="24"/>
              </w:rPr>
              <w:t>transmitida ao vivo através das plataformas virtuais Instagram, Twitter, Facebook e YouTube,</w:t>
            </w:r>
            <w:r w:rsidR="00FD6DD8">
              <w:rPr>
                <w:rFonts w:ascii="Arial" w:hAnsi="Arial" w:cs="Arial"/>
                <w:sz w:val="24"/>
                <w:szCs w:val="24"/>
              </w:rPr>
              <w:t xml:space="preserve"> e foi </w:t>
            </w:r>
            <w:r w:rsidR="006E0D41">
              <w:rPr>
                <w:rFonts w:ascii="Arial" w:hAnsi="Arial" w:cs="Arial"/>
                <w:sz w:val="24"/>
                <w:szCs w:val="24"/>
              </w:rPr>
              <w:t>mediada</w:t>
            </w:r>
            <w:r w:rsidR="00C3720A">
              <w:rPr>
                <w:rFonts w:ascii="Arial" w:hAnsi="Arial" w:cs="Arial"/>
                <w:sz w:val="24"/>
                <w:szCs w:val="24"/>
              </w:rPr>
              <w:t xml:space="preserve"> pelo </w:t>
            </w:r>
            <w:r w:rsidR="006E0D41">
              <w:rPr>
                <w:rFonts w:ascii="Arial" w:hAnsi="Arial" w:cs="Arial"/>
                <w:sz w:val="24"/>
                <w:szCs w:val="24"/>
              </w:rPr>
              <w:t xml:space="preserve">ator, diretor e conselheiro suplente João Vasconcelos. </w:t>
            </w:r>
            <w:r w:rsidR="00BC04E0">
              <w:rPr>
                <w:rFonts w:ascii="Arial" w:hAnsi="Arial" w:cs="Arial"/>
                <w:sz w:val="24"/>
                <w:szCs w:val="24"/>
              </w:rPr>
              <w:t>Participaram da discussão</w:t>
            </w:r>
            <w:r w:rsidR="006E0D41">
              <w:rPr>
                <w:rFonts w:ascii="Arial" w:hAnsi="Arial" w:cs="Arial"/>
                <w:sz w:val="24"/>
                <w:szCs w:val="24"/>
              </w:rPr>
              <w:t xml:space="preserve"> o presidente do Conselho Estadual de Cultura Nelson Nery, a jornalista, coordenadora do Centro Cultural M. Paulo Nunes e conselheira suplente Poliana Sepúlveda e os sehuintes convidados: o</w:t>
            </w:r>
            <w:r w:rsidR="00BC04E0">
              <w:rPr>
                <w:rFonts w:ascii="Arial" w:hAnsi="Arial" w:cs="Arial"/>
                <w:sz w:val="24"/>
                <w:szCs w:val="24"/>
              </w:rPr>
              <w:t xml:space="preserve"> professor, ator e diretor Adriano Abreu; o professor, artista visual, ator e diretor Avelar Amorim; o compositor, autor, ator e diretor Arimatan Martins; a professora, atriz e diretora Lorena Campelo; o jornalista, ator e diretor Maneco Nascimento; a ministrante, atriz e diretora Silmara Silva; e a médica psiquiatra Cristiene Tenório. Suas falas revelaram ao público o</w:t>
            </w:r>
            <w:r w:rsidR="00C3720A">
              <w:rPr>
                <w:rFonts w:ascii="Arial" w:hAnsi="Arial" w:cs="Arial"/>
                <w:sz w:val="24"/>
                <w:szCs w:val="24"/>
              </w:rPr>
              <w:t xml:space="preserve"> que é o teatro piauiense, </w:t>
            </w:r>
            <w:r w:rsidR="006E0D41">
              <w:rPr>
                <w:rFonts w:ascii="Arial" w:hAnsi="Arial" w:cs="Arial"/>
                <w:sz w:val="24"/>
                <w:szCs w:val="24"/>
              </w:rPr>
              <w:t xml:space="preserve">como se deu </w:t>
            </w:r>
            <w:r w:rsidR="00BC04E0">
              <w:rPr>
                <w:rFonts w:ascii="Arial" w:hAnsi="Arial" w:cs="Arial"/>
                <w:sz w:val="24"/>
                <w:szCs w:val="24"/>
              </w:rPr>
              <w:t>o seu desenvolvimento</w:t>
            </w:r>
            <w:r w:rsidR="00C372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E0D41">
              <w:rPr>
                <w:rFonts w:ascii="Arial" w:hAnsi="Arial" w:cs="Arial"/>
                <w:sz w:val="24"/>
                <w:szCs w:val="24"/>
              </w:rPr>
              <w:t xml:space="preserve">como ficou </w:t>
            </w:r>
            <w:r w:rsidR="00BC04E0">
              <w:rPr>
                <w:rFonts w:ascii="Arial" w:hAnsi="Arial" w:cs="Arial"/>
                <w:sz w:val="24"/>
                <w:szCs w:val="24"/>
              </w:rPr>
              <w:t>a sua</w:t>
            </w:r>
            <w:r w:rsidR="00C3720A">
              <w:rPr>
                <w:rFonts w:ascii="Arial" w:hAnsi="Arial" w:cs="Arial"/>
                <w:sz w:val="24"/>
                <w:szCs w:val="24"/>
              </w:rPr>
              <w:t xml:space="preserve"> atua</w:t>
            </w:r>
            <w:r w:rsidR="00BC04E0">
              <w:rPr>
                <w:rFonts w:ascii="Arial" w:hAnsi="Arial" w:cs="Arial"/>
                <w:sz w:val="24"/>
                <w:szCs w:val="24"/>
              </w:rPr>
              <w:t>ção</w:t>
            </w:r>
            <w:r w:rsidR="00C372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04E0">
              <w:rPr>
                <w:rFonts w:ascii="Arial" w:hAnsi="Arial" w:cs="Arial"/>
                <w:sz w:val="24"/>
                <w:szCs w:val="24"/>
              </w:rPr>
              <w:t>durante o período de isolamento social e</w:t>
            </w:r>
            <w:r w:rsidR="00C372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0D41">
              <w:rPr>
                <w:rFonts w:ascii="Arial" w:hAnsi="Arial" w:cs="Arial"/>
                <w:sz w:val="24"/>
                <w:szCs w:val="24"/>
              </w:rPr>
              <w:t xml:space="preserve">quais </w:t>
            </w:r>
            <w:r w:rsidR="00C3720A">
              <w:rPr>
                <w:rFonts w:ascii="Arial" w:hAnsi="Arial" w:cs="Arial"/>
                <w:sz w:val="24"/>
                <w:szCs w:val="24"/>
              </w:rPr>
              <w:t>as</w:t>
            </w:r>
            <w:r w:rsidR="00BC04E0">
              <w:rPr>
                <w:rFonts w:ascii="Arial" w:hAnsi="Arial" w:cs="Arial"/>
                <w:sz w:val="24"/>
                <w:szCs w:val="24"/>
              </w:rPr>
              <w:t xml:space="preserve"> suas</w:t>
            </w:r>
            <w:r w:rsidR="00C3720A">
              <w:rPr>
                <w:rFonts w:ascii="Arial" w:hAnsi="Arial" w:cs="Arial"/>
                <w:sz w:val="24"/>
                <w:szCs w:val="24"/>
              </w:rPr>
              <w:t xml:space="preserve"> propostas. </w:t>
            </w:r>
            <w:r w:rsidR="006E0D41" w:rsidRPr="00080D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Nada</w:t>
            </w:r>
            <w:r w:rsidR="006E0D41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mais tendo sido t</w:t>
            </w:r>
            <w:r w:rsidR="006E0D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ratado, a sessão foi encerrada. </w:t>
            </w:r>
            <w:r w:rsidR="001B7C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Eu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Natália de Andrade Nunes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Secretária Executiva do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CEC, na função de secretária desta sessão, lavrei a presente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ata que depois de lida e aprovada, será assinada por mim, pelo senhor presidente e </w:t>
            </w:r>
            <w:r w:rsidR="001A7D8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pelos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conselheiros desta casa. </w:t>
            </w:r>
          </w:p>
          <w:p w:rsidR="009B5F70" w:rsidRPr="000F0FE4" w:rsidRDefault="009B5F70" w:rsidP="00FD00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F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733B75" w:rsidRPr="008B168C" w:rsidRDefault="00733B75" w:rsidP="00FD00C5"/>
    <w:sectPr w:rsidR="00733B75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004B28"/>
    <w:rsid w:val="00010EC2"/>
    <w:rsid w:val="00036528"/>
    <w:rsid w:val="000452C2"/>
    <w:rsid w:val="00050031"/>
    <w:rsid w:val="00052DFF"/>
    <w:rsid w:val="00056255"/>
    <w:rsid w:val="00060EE6"/>
    <w:rsid w:val="00066510"/>
    <w:rsid w:val="00070133"/>
    <w:rsid w:val="00080DDE"/>
    <w:rsid w:val="00091BB7"/>
    <w:rsid w:val="000954EC"/>
    <w:rsid w:val="000A03C3"/>
    <w:rsid w:val="000A7CB2"/>
    <w:rsid w:val="000C232D"/>
    <w:rsid w:val="000C4677"/>
    <w:rsid w:val="000F0FE4"/>
    <w:rsid w:val="000F14B3"/>
    <w:rsid w:val="000F14DE"/>
    <w:rsid w:val="00105FFA"/>
    <w:rsid w:val="00114687"/>
    <w:rsid w:val="00115CC9"/>
    <w:rsid w:val="00117EB9"/>
    <w:rsid w:val="00147A4F"/>
    <w:rsid w:val="00153CEE"/>
    <w:rsid w:val="00157CA6"/>
    <w:rsid w:val="00165B8A"/>
    <w:rsid w:val="00173B18"/>
    <w:rsid w:val="00194F2F"/>
    <w:rsid w:val="001A62E0"/>
    <w:rsid w:val="001A7D8D"/>
    <w:rsid w:val="001B2942"/>
    <w:rsid w:val="001B2E9D"/>
    <w:rsid w:val="001B38D7"/>
    <w:rsid w:val="001B7C0A"/>
    <w:rsid w:val="001B7CCF"/>
    <w:rsid w:val="001C0624"/>
    <w:rsid w:val="001C3937"/>
    <w:rsid w:val="001C5900"/>
    <w:rsid w:val="001C6ECE"/>
    <w:rsid w:val="001D6872"/>
    <w:rsid w:val="001E7C52"/>
    <w:rsid w:val="001F4D35"/>
    <w:rsid w:val="00204B76"/>
    <w:rsid w:val="00214201"/>
    <w:rsid w:val="002158A3"/>
    <w:rsid w:val="00233B78"/>
    <w:rsid w:val="00236FCA"/>
    <w:rsid w:val="00241F4C"/>
    <w:rsid w:val="0024615C"/>
    <w:rsid w:val="00275314"/>
    <w:rsid w:val="00284BEF"/>
    <w:rsid w:val="0029086F"/>
    <w:rsid w:val="00295016"/>
    <w:rsid w:val="002B3707"/>
    <w:rsid w:val="002C3BBF"/>
    <w:rsid w:val="002C5751"/>
    <w:rsid w:val="002D7CC1"/>
    <w:rsid w:val="002E0203"/>
    <w:rsid w:val="002F60BD"/>
    <w:rsid w:val="003012AF"/>
    <w:rsid w:val="003017A8"/>
    <w:rsid w:val="0030260A"/>
    <w:rsid w:val="00312718"/>
    <w:rsid w:val="00321DEF"/>
    <w:rsid w:val="0033201D"/>
    <w:rsid w:val="00335365"/>
    <w:rsid w:val="00341172"/>
    <w:rsid w:val="003416EC"/>
    <w:rsid w:val="003571E0"/>
    <w:rsid w:val="00370F2F"/>
    <w:rsid w:val="00372584"/>
    <w:rsid w:val="00373385"/>
    <w:rsid w:val="0037548C"/>
    <w:rsid w:val="0038185A"/>
    <w:rsid w:val="0039151A"/>
    <w:rsid w:val="003A6D98"/>
    <w:rsid w:val="003B5161"/>
    <w:rsid w:val="003C1289"/>
    <w:rsid w:val="003C702F"/>
    <w:rsid w:val="003D208C"/>
    <w:rsid w:val="003D2DEB"/>
    <w:rsid w:val="003E2280"/>
    <w:rsid w:val="003F3D06"/>
    <w:rsid w:val="003F6B0A"/>
    <w:rsid w:val="00400AF5"/>
    <w:rsid w:val="004019DD"/>
    <w:rsid w:val="00402E36"/>
    <w:rsid w:val="00404802"/>
    <w:rsid w:val="004202EA"/>
    <w:rsid w:val="00443902"/>
    <w:rsid w:val="0044534A"/>
    <w:rsid w:val="004474A1"/>
    <w:rsid w:val="00452AC3"/>
    <w:rsid w:val="00475F8F"/>
    <w:rsid w:val="004872AD"/>
    <w:rsid w:val="00492EC9"/>
    <w:rsid w:val="004B77D1"/>
    <w:rsid w:val="004B7C4B"/>
    <w:rsid w:val="004D09CF"/>
    <w:rsid w:val="004D41F7"/>
    <w:rsid w:val="004D56D4"/>
    <w:rsid w:val="004F0A21"/>
    <w:rsid w:val="00505DC1"/>
    <w:rsid w:val="005107AF"/>
    <w:rsid w:val="0051752E"/>
    <w:rsid w:val="00526157"/>
    <w:rsid w:val="005322C9"/>
    <w:rsid w:val="0055100E"/>
    <w:rsid w:val="00552879"/>
    <w:rsid w:val="00552E83"/>
    <w:rsid w:val="00553121"/>
    <w:rsid w:val="00554778"/>
    <w:rsid w:val="0055568B"/>
    <w:rsid w:val="00560BED"/>
    <w:rsid w:val="0056456C"/>
    <w:rsid w:val="0057702B"/>
    <w:rsid w:val="00597EFC"/>
    <w:rsid w:val="005A6A86"/>
    <w:rsid w:val="005B714C"/>
    <w:rsid w:val="005C5C3A"/>
    <w:rsid w:val="005C6286"/>
    <w:rsid w:val="005F2875"/>
    <w:rsid w:val="006021BF"/>
    <w:rsid w:val="00603555"/>
    <w:rsid w:val="00622C3D"/>
    <w:rsid w:val="006255C8"/>
    <w:rsid w:val="006315D6"/>
    <w:rsid w:val="00634C6F"/>
    <w:rsid w:val="006350C1"/>
    <w:rsid w:val="00647E1A"/>
    <w:rsid w:val="006549F9"/>
    <w:rsid w:val="006605F1"/>
    <w:rsid w:val="00667947"/>
    <w:rsid w:val="00671E2A"/>
    <w:rsid w:val="00695B29"/>
    <w:rsid w:val="006A5846"/>
    <w:rsid w:val="006B036D"/>
    <w:rsid w:val="006D19D8"/>
    <w:rsid w:val="006D2383"/>
    <w:rsid w:val="006D4886"/>
    <w:rsid w:val="006E0D41"/>
    <w:rsid w:val="006E4B53"/>
    <w:rsid w:val="006F00FF"/>
    <w:rsid w:val="006F4216"/>
    <w:rsid w:val="006F51AC"/>
    <w:rsid w:val="00702B4C"/>
    <w:rsid w:val="00716497"/>
    <w:rsid w:val="00722EB0"/>
    <w:rsid w:val="00726F4E"/>
    <w:rsid w:val="00730467"/>
    <w:rsid w:val="00733B75"/>
    <w:rsid w:val="007472F2"/>
    <w:rsid w:val="00747385"/>
    <w:rsid w:val="00756BD2"/>
    <w:rsid w:val="00762307"/>
    <w:rsid w:val="0076749D"/>
    <w:rsid w:val="0077451D"/>
    <w:rsid w:val="00775E5D"/>
    <w:rsid w:val="0078519D"/>
    <w:rsid w:val="00796E4A"/>
    <w:rsid w:val="007B76CF"/>
    <w:rsid w:val="007C3B52"/>
    <w:rsid w:val="007C48D6"/>
    <w:rsid w:val="007D2A15"/>
    <w:rsid w:val="007D315B"/>
    <w:rsid w:val="007E6D82"/>
    <w:rsid w:val="007F562D"/>
    <w:rsid w:val="00800967"/>
    <w:rsid w:val="00806D64"/>
    <w:rsid w:val="00811C72"/>
    <w:rsid w:val="008153BA"/>
    <w:rsid w:val="008178D7"/>
    <w:rsid w:val="0082761D"/>
    <w:rsid w:val="0085640F"/>
    <w:rsid w:val="00856E26"/>
    <w:rsid w:val="0085700D"/>
    <w:rsid w:val="00872966"/>
    <w:rsid w:val="00873121"/>
    <w:rsid w:val="008856C5"/>
    <w:rsid w:val="00891B6D"/>
    <w:rsid w:val="008A51E2"/>
    <w:rsid w:val="008A65D2"/>
    <w:rsid w:val="008B168C"/>
    <w:rsid w:val="008C01E8"/>
    <w:rsid w:val="008C1B81"/>
    <w:rsid w:val="008E0B87"/>
    <w:rsid w:val="008E5F5B"/>
    <w:rsid w:val="008E66EC"/>
    <w:rsid w:val="0090090D"/>
    <w:rsid w:val="0090275E"/>
    <w:rsid w:val="00905AAA"/>
    <w:rsid w:val="009241FA"/>
    <w:rsid w:val="0096500B"/>
    <w:rsid w:val="009829A1"/>
    <w:rsid w:val="00991B14"/>
    <w:rsid w:val="009B5F70"/>
    <w:rsid w:val="009B703D"/>
    <w:rsid w:val="009C098A"/>
    <w:rsid w:val="009D0463"/>
    <w:rsid w:val="009D1C61"/>
    <w:rsid w:val="009F4E4A"/>
    <w:rsid w:val="009F7290"/>
    <w:rsid w:val="00A02E92"/>
    <w:rsid w:val="00A034DF"/>
    <w:rsid w:val="00A075A2"/>
    <w:rsid w:val="00A07C23"/>
    <w:rsid w:val="00A07C29"/>
    <w:rsid w:val="00A47FF9"/>
    <w:rsid w:val="00A56B05"/>
    <w:rsid w:val="00A65462"/>
    <w:rsid w:val="00A74C30"/>
    <w:rsid w:val="00AD1497"/>
    <w:rsid w:val="00AD27E7"/>
    <w:rsid w:val="00AD7BBE"/>
    <w:rsid w:val="00AE440F"/>
    <w:rsid w:val="00B0239F"/>
    <w:rsid w:val="00B04956"/>
    <w:rsid w:val="00B17BBA"/>
    <w:rsid w:val="00B2512B"/>
    <w:rsid w:val="00B447FE"/>
    <w:rsid w:val="00B44DFE"/>
    <w:rsid w:val="00B74426"/>
    <w:rsid w:val="00B96900"/>
    <w:rsid w:val="00BA00A5"/>
    <w:rsid w:val="00BA4EAA"/>
    <w:rsid w:val="00BC01AC"/>
    <w:rsid w:val="00BC04E0"/>
    <w:rsid w:val="00BC548A"/>
    <w:rsid w:val="00BD47DA"/>
    <w:rsid w:val="00BE01E0"/>
    <w:rsid w:val="00BE0988"/>
    <w:rsid w:val="00BE69BB"/>
    <w:rsid w:val="00BF58FF"/>
    <w:rsid w:val="00C0203D"/>
    <w:rsid w:val="00C13554"/>
    <w:rsid w:val="00C235CD"/>
    <w:rsid w:val="00C2389A"/>
    <w:rsid w:val="00C3720A"/>
    <w:rsid w:val="00C4127A"/>
    <w:rsid w:val="00C4450C"/>
    <w:rsid w:val="00C46851"/>
    <w:rsid w:val="00C471D5"/>
    <w:rsid w:val="00C53C0C"/>
    <w:rsid w:val="00C54347"/>
    <w:rsid w:val="00C57ABF"/>
    <w:rsid w:val="00C7066F"/>
    <w:rsid w:val="00C830BC"/>
    <w:rsid w:val="00CA1B11"/>
    <w:rsid w:val="00CC2669"/>
    <w:rsid w:val="00CC516D"/>
    <w:rsid w:val="00CD48D9"/>
    <w:rsid w:val="00CD638C"/>
    <w:rsid w:val="00D17202"/>
    <w:rsid w:val="00D237E8"/>
    <w:rsid w:val="00D23EFE"/>
    <w:rsid w:val="00D40075"/>
    <w:rsid w:val="00D506FE"/>
    <w:rsid w:val="00D7711D"/>
    <w:rsid w:val="00D83EF8"/>
    <w:rsid w:val="00D93365"/>
    <w:rsid w:val="00D97881"/>
    <w:rsid w:val="00DC7409"/>
    <w:rsid w:val="00DD7F29"/>
    <w:rsid w:val="00DE7A85"/>
    <w:rsid w:val="00E01246"/>
    <w:rsid w:val="00E41F34"/>
    <w:rsid w:val="00E4466D"/>
    <w:rsid w:val="00E45156"/>
    <w:rsid w:val="00E54977"/>
    <w:rsid w:val="00E63389"/>
    <w:rsid w:val="00E72933"/>
    <w:rsid w:val="00E92177"/>
    <w:rsid w:val="00EA16A1"/>
    <w:rsid w:val="00EB140D"/>
    <w:rsid w:val="00EB3D17"/>
    <w:rsid w:val="00EB4E62"/>
    <w:rsid w:val="00EC153C"/>
    <w:rsid w:val="00EE2AFD"/>
    <w:rsid w:val="00EF78CA"/>
    <w:rsid w:val="00F12FE6"/>
    <w:rsid w:val="00F30BD5"/>
    <w:rsid w:val="00F32C1E"/>
    <w:rsid w:val="00F41A8E"/>
    <w:rsid w:val="00F51F4F"/>
    <w:rsid w:val="00F66E54"/>
    <w:rsid w:val="00F67BBB"/>
    <w:rsid w:val="00F7622C"/>
    <w:rsid w:val="00F97DA3"/>
    <w:rsid w:val="00FA7ECB"/>
    <w:rsid w:val="00FB5FAD"/>
    <w:rsid w:val="00FC0845"/>
    <w:rsid w:val="00FD00C5"/>
    <w:rsid w:val="00FD555D"/>
    <w:rsid w:val="00FD6DD8"/>
    <w:rsid w:val="00FE68B1"/>
    <w:rsid w:val="00FF0118"/>
    <w:rsid w:val="00FF071F"/>
    <w:rsid w:val="00FF35EF"/>
    <w:rsid w:val="00FF5FC5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A429"/>
  <w15:docId w15:val="{45043125-E1AF-410B-8DE0-B7E6C815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1632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Natália Nunes</cp:lastModifiedBy>
  <cp:revision>9</cp:revision>
  <dcterms:created xsi:type="dcterms:W3CDTF">2020-05-28T19:30:00Z</dcterms:created>
  <dcterms:modified xsi:type="dcterms:W3CDTF">2020-05-29T10:25:00Z</dcterms:modified>
</cp:coreProperties>
</file>